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gif" ContentType="image/gif"/>
  <Override PartName="/word/media/rId74.png" ContentType="image/png"/>
  <Override PartName="/word/media/rId78.png" ContentType="image/png"/>
  <Override PartName="/word/media/rId82.png" ContentType="image/png"/>
  <Override PartName="/word/media/rId86.gif" ContentType="image/gif"/>
  <Override PartName="/word/media/rId90.png" ContentType="image/png"/>
  <Override PartName="/word/media/rId94.png" ContentType="image/png"/>
  <Override PartName="/word/media/rId26.png" ContentType="image/png"/>
  <Override PartName="/word/media/rId98.png" ContentType="image/png"/>
  <Override PartName="/word/media/rId102.gif" ContentType="image/gif"/>
  <Override PartName="/word/media/rId106.png" ContentType="image/png"/>
  <Override PartName="/word/media/rId110.png" ContentType="image/png"/>
  <Override PartName="/word/media/rId114.png" ContentType="image/png"/>
  <Override PartName="/word/media/rId118.gif" ContentType="image/gif"/>
  <Override PartName="/word/media/rId122.png" ContentType="image/png"/>
  <Override PartName="/word/media/rId126.png" ContentType="image/png"/>
  <Override PartName="/word/media/rId130.png" ContentType="image/png"/>
  <Override PartName="/word/media/rId134.png" ContentType="image/png"/>
  <Override PartName="/word/media/rId30.png" ContentType="image/png"/>
  <Override PartName="/word/media/rId138.png" ContentType="image/png"/>
  <Override PartName="/word/media/rId142.png" ContentType="image/png"/>
  <Override PartName="/word/media/rId146.gif" ContentType="image/gif"/>
  <Override PartName="/word/media/rId150.png" ContentType="image/png"/>
  <Override PartName="/word/media/rId154.png" ContentType="image/png"/>
  <Override PartName="/word/media/rId158.png" ContentType="image/png"/>
  <Override PartName="/word/media/rId162.png" ContentType="image/png"/>
  <Override PartName="/word/media/rId166.gif" ContentType="image/gif"/>
  <Override PartName="/word/media/rId170.png" ContentType="image/png"/>
  <Override PartName="/word/media/rId174.gif" ContentType="image/gif"/>
  <Override PartName="/word/media/rId34.png" ContentType="image/png"/>
  <Override PartName="/word/media/rId178.png" ContentType="image/png"/>
  <Override PartName="/word/media/rId182.png" ContentType="image/png"/>
  <Override PartName="/word/media/rId186.png" ContentType="image/png"/>
  <Override PartName="/word/media/rId190.png" ContentType="image/png"/>
  <Override PartName="/word/media/rId194.gif" ContentType="image/gif"/>
  <Override PartName="/word/media/rId198.png" ContentType="image/png"/>
  <Override PartName="/word/media/rId202.gif" ContentType="image/gif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№6</w:t>
      </w:r>
    </w:p>
    <w:p>
      <w:pPr>
        <w:pStyle w:val="Subtitle"/>
      </w:pPr>
      <w:r>
        <w:t xml:space="preserve">Решение</w:t>
      </w:r>
      <w:r>
        <w:t xml:space="preserve"> </w:t>
      </w:r>
      <w:r>
        <w:t xml:space="preserve">моделей</w:t>
      </w:r>
      <w:r>
        <w:t xml:space="preserve"> </w:t>
      </w:r>
      <w:r>
        <w:t xml:space="preserve">в</w:t>
      </w:r>
      <w:r>
        <w:t xml:space="preserve"> </w:t>
      </w:r>
      <w:r>
        <w:t xml:space="preserve">непрерывном</w:t>
      </w:r>
      <w:r>
        <w:t xml:space="preserve"> </w:t>
      </w:r>
      <w:r>
        <w:t xml:space="preserve">и</w:t>
      </w:r>
      <w:r>
        <w:t xml:space="preserve"> </w:t>
      </w:r>
      <w:r>
        <w:t xml:space="preserve">дискретном</w:t>
      </w:r>
      <w:r>
        <w:t xml:space="preserve"> </w:t>
      </w:r>
      <w:r>
        <w:t xml:space="preserve">времени</w:t>
      </w:r>
    </w:p>
    <w:p>
      <w:pPr>
        <w:pStyle w:val="Author"/>
      </w:pPr>
      <w:r>
        <w:t xml:space="preserve">Легиньких</w:t>
      </w:r>
      <w:r>
        <w:t xml:space="preserve"> </w:t>
      </w:r>
      <w:r>
        <w:t xml:space="preserve">Галина</w:t>
      </w:r>
      <w:r>
        <w:t xml:space="preserve"> </w:t>
      </w:r>
      <w:r>
        <w:t xml:space="preserve">Андреевна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Основной целью работы является освоение специализированных пакетов для решения задач в непрерывном и дискретном времени.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Используя Jupyter Lab, повторите примеры из раздела 6.2.</w:t>
      </w:r>
    </w:p>
    <w:p>
      <w:pPr>
        <w:numPr>
          <w:ilvl w:val="0"/>
          <w:numId w:val="1001"/>
        </w:numPr>
        <w:pStyle w:val="Compact"/>
      </w:pPr>
      <w:r>
        <w:t xml:space="preserve">Выполните задания для самостоятельной работы (раздел 6.4).</w:t>
      </w:r>
    </w:p>
    <w:bookmarkEnd w:id="21"/>
    <w:bookmarkStart w:id="206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rPr>
          <w:bCs/>
          <w:b/>
        </w:rPr>
        <w:t xml:space="preserve">1.</w:t>
      </w:r>
      <w:r>
        <w:t xml:space="preserve"> </w:t>
      </w:r>
      <w:r>
        <w:t xml:space="preserve">Для начала я повторила все примеры. Тут их не так много. Первый пример это модель экспоненциального роста. Для решения обыкновенных дифференциальных уравнений (ОДУ) в Julia можно использовать пакет diffrentialEquations.jl. Численное решение в Julia будет иметь следующий вид:</w:t>
      </w:r>
      <w:r>
        <w:t xml:space="preserve"> </w:t>
      </w:r>
      <w:r>
        <w:t xml:space="preserve">(рис. 1)</w:t>
      </w:r>
    </w:p>
    <w:p>
      <w:pPr>
        <w:pStyle w:val="CaptionedFigure"/>
      </w:pPr>
      <w:bookmarkStart w:id="25" w:name="fig:001"/>
      <w:r>
        <w:drawing>
          <wp:inline>
            <wp:extent cx="3561347" cy="2906829"/>
            <wp:effectExtent b="0" l="0" r="0" t="0"/>
            <wp:docPr descr="Рис. 1: Модель экспоненциального роста. Численное решение.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347" cy="2906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Модель экспоненциального роста. Численное решение.</w:t>
      </w:r>
    </w:p>
    <w:p>
      <w:pPr>
        <w:pStyle w:val="BodyText"/>
      </w:pPr>
      <w:r>
        <w:t xml:space="preserve">Далее получила графика, соответствующий полученному решению:</w:t>
      </w:r>
      <w:r>
        <w:t xml:space="preserve"> </w:t>
      </w:r>
      <w:r>
        <w:t xml:space="preserve">(рис. 2)</w:t>
      </w:r>
    </w:p>
    <w:p>
      <w:pPr>
        <w:pStyle w:val="CaptionedFigure"/>
      </w:pPr>
      <w:bookmarkStart w:id="29" w:name="fig:002"/>
      <w:r>
        <w:drawing>
          <wp:inline>
            <wp:extent cx="5334000" cy="3673553"/>
            <wp:effectExtent b="0" l="0" r="0" t="0"/>
            <wp:docPr descr="Рис. 2: Модель экспоненциального роста. График.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3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2: Модель экспоненциального роста. График.</w:t>
      </w:r>
    </w:p>
    <w:p>
      <w:pPr>
        <w:pStyle w:val="BodyText"/>
      </w:pPr>
      <w:r>
        <w:t xml:space="preserve">Если требуется задать точность решения, то можно воспользоваться параметрами</w:t>
      </w:r>
      <w:r>
        <w:t xml:space="preserve"> </w:t>
      </w:r>
      <w:r>
        <w:t xml:space="preserve">abstol (задаёт близость к нулю) и reltol (задаёт относительную точность). (рис. 3)</w:t>
      </w:r>
    </w:p>
    <w:p>
      <w:pPr>
        <w:pStyle w:val="CaptionedFigure"/>
      </w:pPr>
      <w:bookmarkStart w:id="33" w:name="fig:003"/>
      <w:r>
        <w:drawing>
          <wp:inline>
            <wp:extent cx="5334000" cy="4486542"/>
            <wp:effectExtent b="0" l="0" r="0" t="0"/>
            <wp:docPr descr="Рис. 3: Модель экспоненциального роста. График с точным решением.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6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3: Модель экспоненциального роста. График с точным решением.</w:t>
      </w:r>
    </w:p>
    <w:p>
      <w:pPr>
        <w:pStyle w:val="BodyText"/>
      </w:pPr>
      <w:r>
        <w:rPr>
          <w:bCs/>
          <w:b/>
        </w:rPr>
        <w:t xml:space="preserve">2.</w:t>
      </w:r>
      <w:r>
        <w:t xml:space="preserve"> </w:t>
      </w:r>
      <w:r>
        <w:t xml:space="preserve">Далее рассмотрела систему Лоренца. Численное решение в Julia будет иметь следующий вид:</w:t>
      </w:r>
      <w:r>
        <w:t xml:space="preserve"> </w:t>
      </w:r>
      <w:r>
        <w:t xml:space="preserve">(рис. 4) (рис. 5) (рис. 6)</w:t>
      </w:r>
    </w:p>
    <w:p>
      <w:pPr>
        <w:pStyle w:val="CaptionedFigure"/>
      </w:pPr>
      <w:bookmarkStart w:id="37" w:name="fig:004"/>
      <w:r>
        <w:drawing>
          <wp:inline>
            <wp:extent cx="2945330" cy="5919536"/>
            <wp:effectExtent b="0" l="0" r="0" t="0"/>
            <wp:docPr descr="Рис. 4: Аттрактор Лоренца. Численное решение t.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330" cy="59195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4: Аттрактор Лоренца. Численное решение t.</w:t>
      </w:r>
    </w:p>
    <w:p>
      <w:pPr>
        <w:pStyle w:val="CaptionedFigure"/>
      </w:pPr>
      <w:bookmarkStart w:id="41" w:name="fig:005"/>
      <w:r>
        <w:drawing>
          <wp:inline>
            <wp:extent cx="5334000" cy="5077046"/>
            <wp:effectExtent b="0" l="0" r="0" t="0"/>
            <wp:docPr descr="Рис. 5: Аттрактор Лоренца. Численное решение u(t).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77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5: Аттрактор Лоренца. Численное решение u(t).</w:t>
      </w:r>
    </w:p>
    <w:p>
      <w:pPr>
        <w:pStyle w:val="CaptionedFigure"/>
      </w:pPr>
      <w:bookmarkStart w:id="45" w:name="fig:006"/>
      <w:r>
        <w:drawing>
          <wp:inline>
            <wp:extent cx="4485372" cy="4398745"/>
            <wp:effectExtent b="0" l="0" r="0" t="0"/>
            <wp:docPr descr="Рис. 6: Аттрактор Лоренца. График.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372" cy="4398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6: Аттрактор Лоренца. График.</w:t>
      </w:r>
    </w:p>
    <w:p>
      <w:pPr>
        <w:pStyle w:val="BodyText"/>
      </w:pPr>
      <w:r>
        <w:t xml:space="preserve">Можно отключить интерполяцию. (рис. 7)</w:t>
      </w:r>
    </w:p>
    <w:p>
      <w:pPr>
        <w:pStyle w:val="CaptionedFigure"/>
      </w:pPr>
      <w:bookmarkStart w:id="49" w:name="fig:007"/>
      <w:r>
        <w:drawing>
          <wp:inline>
            <wp:extent cx="4408370" cy="4485372"/>
            <wp:effectExtent b="0" l="0" r="0" t="0"/>
            <wp:docPr descr="Рис. 7: Аттрактор Лоренца. График с отключенной интерполяцией.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370" cy="4485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7: Аттрактор Лоренца. График с отключенной интерполяцией.</w:t>
      </w:r>
    </w:p>
    <w:p>
      <w:pPr>
        <w:pStyle w:val="BodyText"/>
      </w:pPr>
      <w:r>
        <w:rPr>
          <w:bCs/>
          <w:b/>
        </w:rPr>
        <w:t xml:space="preserve">3.</w:t>
      </w:r>
      <w:r>
        <w:t xml:space="preserve"> </w:t>
      </w:r>
      <w:r>
        <w:t xml:space="preserve">Рассмотрела Модель Лотки–Вольтерры. Модель Лотки–Вольтерры описывает взаимодействие двух видов типа «хищник – жертва», где x - количество жертв, y — количество хищников, t — время, alfa, beta, gamma, delta — коэффициенты, отражающие взаимодействия между видами (в данном случае alfa — коэффициент рождаемости жертв, gamma — коэффициент убыли хищников, beta — коэффициент убыли жертв в результате взаимодействия с хищниками, delta — коэффициент роста численности хищников). Численное решение в Julia будет иметь следующий вид:</w:t>
      </w:r>
      <w:r>
        <w:t xml:space="preserve"> </w:t>
      </w:r>
      <w:r>
        <w:t xml:space="preserve">(рис. 8) (рис. 9)</w:t>
      </w:r>
    </w:p>
    <w:p>
      <w:pPr>
        <w:pStyle w:val="CaptionedFigure"/>
      </w:pPr>
      <w:bookmarkStart w:id="53" w:name="fig:008"/>
      <w:r>
        <w:drawing>
          <wp:inline>
            <wp:extent cx="5334000" cy="3493190"/>
            <wp:effectExtent b="0" l="0" r="0" t="0"/>
            <wp:docPr descr="Рис. 8: Модель Лотки–Вольтерры: динамика изменения численности популяций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93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8: Модель Лотки–Вольтерры: динамика изменения численности популяций</w:t>
      </w:r>
    </w:p>
    <w:p>
      <w:pPr>
        <w:pStyle w:val="CaptionedFigure"/>
      </w:pPr>
      <w:bookmarkStart w:id="57" w:name="fig:009"/>
      <w:r>
        <w:drawing>
          <wp:inline>
            <wp:extent cx="5334000" cy="4338693"/>
            <wp:effectExtent b="0" l="0" r="0" t="0"/>
            <wp:docPr descr="Рис. 9: Модель Лотки–Вольтерры: фазовый портрет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8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 9: Модель Лотки–Вольтерры: фазовый портрет</w:t>
      </w:r>
    </w:p>
    <w:p>
      <w:pPr>
        <w:pStyle w:val="BodyText"/>
      </w:pPr>
      <w:r>
        <w:rPr>
          <w:bCs/>
          <w:b/>
        </w:rPr>
        <w:t xml:space="preserve">10.</w:t>
      </w:r>
      <w:r>
        <w:t xml:space="preserve"> </w:t>
      </w:r>
      <w:r>
        <w:t xml:space="preserve">Приступила к заданиям для самостоятельной работы. Нумерация соответствует.</w:t>
      </w:r>
    </w:p>
    <w:p>
      <w:pPr>
        <w:numPr>
          <w:ilvl w:val="0"/>
          <w:numId w:val="1002"/>
        </w:numPr>
        <w:pStyle w:val="Compact"/>
      </w:pPr>
      <w:r>
        <w:t xml:space="preserve">Задание 1 (рис. 10) (рис. 11) (рис. 12) (рис. 13)</w:t>
      </w:r>
    </w:p>
    <w:p>
      <w:pPr>
        <w:pStyle w:val="CaptionedFigure"/>
      </w:pPr>
      <w:bookmarkStart w:id="61" w:name="fig:010"/>
      <w:r>
        <w:drawing>
          <wp:inline>
            <wp:extent cx="5334000" cy="3460664"/>
            <wp:effectExtent b="0" l="0" r="0" t="0"/>
            <wp:docPr descr="Рис. 10: Задание 1. Код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06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10: Задание 1. Код</w:t>
      </w:r>
    </w:p>
    <w:p>
      <w:pPr>
        <w:pStyle w:val="CaptionedFigure"/>
      </w:pPr>
      <w:bookmarkStart w:id="65" w:name="fig:011"/>
      <w:r>
        <w:drawing>
          <wp:inline>
            <wp:extent cx="5334000" cy="3628571"/>
            <wp:effectExtent b="0" l="0" r="0" t="0"/>
            <wp:docPr descr="Рис. 11: Задание 1. График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8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 11: Задание 1. График</w:t>
      </w:r>
    </w:p>
    <w:p>
      <w:pPr>
        <w:pStyle w:val="CaptionedFigure"/>
      </w:pPr>
      <w:bookmarkStart w:id="69" w:name="fig:012"/>
      <w:r>
        <w:drawing>
          <wp:inline>
            <wp:extent cx="5334000" cy="1479661"/>
            <wp:effectExtent b="0" l="0" r="0" t="0"/>
            <wp:docPr descr="Рис. 12: Задание 1. Код анимации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9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12: Задание 1. Код анимации</w:t>
      </w:r>
    </w:p>
    <w:p>
      <w:pPr>
        <w:pStyle w:val="CaptionedFigure"/>
      </w:pPr>
      <w:bookmarkStart w:id="73" w:name="fig:013"/>
      <w:r>
        <w:drawing>
          <wp:inline>
            <wp:extent cx="5334000" cy="3556000"/>
            <wp:effectExtent b="0" l="0" r="0" t="0"/>
            <wp:docPr descr="Рис. 13: Задание 1. Анимация" title="" id="71" name="Picture"/>
            <a:graphic>
              <a:graphicData uri="http://schemas.openxmlformats.org/drawingml/2006/picture">
                <pic:pic>
                  <pic:nvPicPr>
                    <pic:cNvPr descr="image/13.gif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 13: Задание 1. Анимация</w:t>
      </w:r>
    </w:p>
    <w:p>
      <w:pPr>
        <w:numPr>
          <w:ilvl w:val="0"/>
          <w:numId w:val="1003"/>
        </w:numPr>
        <w:pStyle w:val="Compact"/>
      </w:pPr>
      <w:r>
        <w:t xml:space="preserve">Задание 2 (рис. 14) (рис. 15) (рис. 16) (рис. 17)</w:t>
      </w:r>
    </w:p>
    <w:p>
      <w:pPr>
        <w:pStyle w:val="CaptionedFigure"/>
      </w:pPr>
      <w:bookmarkStart w:id="77" w:name="fig:014"/>
      <w:r>
        <w:drawing>
          <wp:inline>
            <wp:extent cx="5334000" cy="3311255"/>
            <wp:effectExtent b="0" l="0" r="0" t="0"/>
            <wp:docPr descr="Рис. 14: Задание 2. Код" title="" id="75" name="Picture"/>
            <a:graphic>
              <a:graphicData uri="http://schemas.openxmlformats.org/drawingml/2006/picture">
                <pic:pic>
                  <pic:nvPicPr>
                    <pic:cNvPr descr="image/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12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Рис. 14: Задание 2. Код</w:t>
      </w:r>
    </w:p>
    <w:p>
      <w:pPr>
        <w:pStyle w:val="CaptionedFigure"/>
      </w:pPr>
      <w:bookmarkStart w:id="81" w:name="fig:015"/>
      <w:r>
        <w:drawing>
          <wp:inline>
            <wp:extent cx="5334000" cy="3752745"/>
            <wp:effectExtent b="0" l="0" r="0" t="0"/>
            <wp:docPr descr="Рис. 15: Задание 2. График" title="" id="79" name="Picture"/>
            <a:graphic>
              <a:graphicData uri="http://schemas.openxmlformats.org/drawingml/2006/picture">
                <pic:pic>
                  <pic:nvPicPr>
                    <pic:cNvPr descr="image/15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2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Рис. 15: Задание 2. График</w:t>
      </w:r>
    </w:p>
    <w:p>
      <w:pPr>
        <w:pStyle w:val="CaptionedFigure"/>
      </w:pPr>
      <w:bookmarkStart w:id="85" w:name="fig:016"/>
      <w:r>
        <w:drawing>
          <wp:inline>
            <wp:extent cx="5334000" cy="1266914"/>
            <wp:effectExtent b="0" l="0" r="0" t="0"/>
            <wp:docPr descr="Рис. 16: Задание 2. Код анимации" title="" id="83" name="Picture"/>
            <a:graphic>
              <a:graphicData uri="http://schemas.openxmlformats.org/drawingml/2006/picture">
                <pic:pic>
                  <pic:nvPicPr>
                    <pic:cNvPr descr="image/16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66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Рис. 16: Задание 2. Код анимации</w:t>
      </w:r>
    </w:p>
    <w:p>
      <w:pPr>
        <w:pStyle w:val="CaptionedFigure"/>
      </w:pPr>
      <w:bookmarkStart w:id="89" w:name="fig:017"/>
      <w:r>
        <w:drawing>
          <wp:inline>
            <wp:extent cx="5334000" cy="3556000"/>
            <wp:effectExtent b="0" l="0" r="0" t="0"/>
            <wp:docPr descr="Рис. 17: Задание 2. Анимация" title="" id="87" name="Picture"/>
            <a:graphic>
              <a:graphicData uri="http://schemas.openxmlformats.org/drawingml/2006/picture">
                <pic:pic>
                  <pic:nvPicPr>
                    <pic:cNvPr descr="image/17.gif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Рис. 17: Задание 2. Анимация</w:t>
      </w:r>
    </w:p>
    <w:p>
      <w:pPr>
        <w:numPr>
          <w:ilvl w:val="0"/>
          <w:numId w:val="1004"/>
        </w:numPr>
        <w:pStyle w:val="Compact"/>
      </w:pPr>
      <w:r>
        <w:t xml:space="preserve">Задание 3 (рис. 18) (рис. 19) (рис. 20) (рис. 21)</w:t>
      </w:r>
    </w:p>
    <w:p>
      <w:pPr>
        <w:pStyle w:val="CaptionedFigure"/>
      </w:pPr>
      <w:bookmarkStart w:id="93" w:name="fig:018"/>
      <w:r>
        <w:drawing>
          <wp:inline>
            <wp:extent cx="5334000" cy="4675392"/>
            <wp:effectExtent b="0" l="0" r="0" t="0"/>
            <wp:docPr descr="Рис. 18: Задание 3. Код" title="" id="91" name="Picture"/>
            <a:graphic>
              <a:graphicData uri="http://schemas.openxmlformats.org/drawingml/2006/picture">
                <pic:pic>
                  <pic:nvPicPr>
                    <pic:cNvPr descr="image/18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7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Рис. 18: Задание 3. Код</w:t>
      </w:r>
    </w:p>
    <w:p>
      <w:pPr>
        <w:pStyle w:val="CaptionedFigure"/>
      </w:pPr>
      <w:bookmarkStart w:id="97" w:name="fig:019"/>
      <w:r>
        <w:drawing>
          <wp:inline>
            <wp:extent cx="5334000" cy="3582323"/>
            <wp:effectExtent b="0" l="0" r="0" t="0"/>
            <wp:docPr descr="Рис. 19: Задание 3. График" title="" id="95" name="Picture"/>
            <a:graphic>
              <a:graphicData uri="http://schemas.openxmlformats.org/drawingml/2006/picture">
                <pic:pic>
                  <pic:nvPicPr>
                    <pic:cNvPr descr="image/19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2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Рис. 19: Задание 3. График</w:t>
      </w:r>
    </w:p>
    <w:p>
      <w:pPr>
        <w:pStyle w:val="CaptionedFigure"/>
      </w:pPr>
      <w:bookmarkStart w:id="101" w:name="fig:020"/>
      <w:r>
        <w:drawing>
          <wp:inline>
            <wp:extent cx="5334000" cy="1630638"/>
            <wp:effectExtent b="0" l="0" r="0" t="0"/>
            <wp:docPr descr="Рис. 20: Задание 3. Код анимации" title="" id="99" name="Picture"/>
            <a:graphic>
              <a:graphicData uri="http://schemas.openxmlformats.org/drawingml/2006/picture">
                <pic:pic>
                  <pic:nvPicPr>
                    <pic:cNvPr descr="image/20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06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Рис. 20: Задание 3. Код анимации</w:t>
      </w:r>
    </w:p>
    <w:p>
      <w:pPr>
        <w:pStyle w:val="CaptionedFigure"/>
      </w:pPr>
      <w:bookmarkStart w:id="105" w:name="fig:021"/>
      <w:r>
        <w:drawing>
          <wp:inline>
            <wp:extent cx="5334000" cy="3556000"/>
            <wp:effectExtent b="0" l="0" r="0" t="0"/>
            <wp:docPr descr="Рис. 21: Задание 3. Анимация" title="" id="103" name="Picture"/>
            <a:graphic>
              <a:graphicData uri="http://schemas.openxmlformats.org/drawingml/2006/picture">
                <pic:pic>
                  <pic:nvPicPr>
                    <pic:cNvPr descr="image/21.gif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Рис. 21: Задание 3. Анимация</w:t>
      </w:r>
    </w:p>
    <w:p>
      <w:pPr>
        <w:numPr>
          <w:ilvl w:val="0"/>
          <w:numId w:val="1005"/>
        </w:numPr>
        <w:pStyle w:val="Compact"/>
      </w:pPr>
      <w:r>
        <w:t xml:space="preserve">Задание 4 (рис. 22) (рис. 23) (рис. 24) (рис. 25)</w:t>
      </w:r>
    </w:p>
    <w:p>
      <w:pPr>
        <w:pStyle w:val="CaptionedFigure"/>
      </w:pPr>
      <w:bookmarkStart w:id="109" w:name="fig:022"/>
      <w:r>
        <w:drawing>
          <wp:inline>
            <wp:extent cx="5334000" cy="5319505"/>
            <wp:effectExtent b="0" l="0" r="0" t="0"/>
            <wp:docPr descr="Рис. 22: Задание 4. Код" title="" id="107" name="Picture"/>
            <a:graphic>
              <a:graphicData uri="http://schemas.openxmlformats.org/drawingml/2006/picture">
                <pic:pic>
                  <pic:nvPicPr>
                    <pic:cNvPr descr="image/22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1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Рис. 22: Задание 4. Код</w:t>
      </w:r>
    </w:p>
    <w:p>
      <w:pPr>
        <w:pStyle w:val="CaptionedFigure"/>
      </w:pPr>
      <w:bookmarkStart w:id="113" w:name="fig:023"/>
      <w:r>
        <w:drawing>
          <wp:inline>
            <wp:extent cx="5334000" cy="3726591"/>
            <wp:effectExtent b="0" l="0" r="0" t="0"/>
            <wp:docPr descr="Рис. 23: Задание 4. График" title="" id="111" name="Picture"/>
            <a:graphic>
              <a:graphicData uri="http://schemas.openxmlformats.org/drawingml/2006/picture">
                <pic:pic>
                  <pic:nvPicPr>
                    <pic:cNvPr descr="image/23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6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>
      <w:pPr>
        <w:pStyle w:val="ImageCaption"/>
      </w:pPr>
      <w:r>
        <w:t xml:space="preserve">Рис. 23: Задание 4. График</w:t>
      </w:r>
    </w:p>
    <w:p>
      <w:pPr>
        <w:pStyle w:val="CaptionedFigure"/>
      </w:pPr>
      <w:bookmarkStart w:id="117" w:name="fig:024"/>
      <w:r>
        <w:drawing>
          <wp:inline>
            <wp:extent cx="5334000" cy="1946189"/>
            <wp:effectExtent b="0" l="0" r="0" t="0"/>
            <wp:docPr descr="Рис. 24: Задание 4. Код анимации" title="" id="115" name="Picture"/>
            <a:graphic>
              <a:graphicData uri="http://schemas.openxmlformats.org/drawingml/2006/picture">
                <pic:pic>
                  <pic:nvPicPr>
                    <pic:cNvPr descr="image/24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61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7"/>
    </w:p>
    <w:p>
      <w:pPr>
        <w:pStyle w:val="ImageCaption"/>
      </w:pPr>
      <w:r>
        <w:t xml:space="preserve">Рис. 24: Задание 4. Код анимации</w:t>
      </w:r>
    </w:p>
    <w:p>
      <w:pPr>
        <w:pStyle w:val="CaptionedFigure"/>
      </w:pPr>
      <w:bookmarkStart w:id="121" w:name="fig:025"/>
      <w:r>
        <w:drawing>
          <wp:inline>
            <wp:extent cx="5334000" cy="3556000"/>
            <wp:effectExtent b="0" l="0" r="0" t="0"/>
            <wp:docPr descr="Рис. 25: Задание 4. Анимация" title="" id="119" name="Picture"/>
            <a:graphic>
              <a:graphicData uri="http://schemas.openxmlformats.org/drawingml/2006/picture">
                <pic:pic>
                  <pic:nvPicPr>
                    <pic:cNvPr descr="image/25.gif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1"/>
    </w:p>
    <w:p>
      <w:pPr>
        <w:pStyle w:val="ImageCaption"/>
      </w:pPr>
      <w:r>
        <w:t xml:space="preserve">Рис. 25: Задание 4. Анимация</w:t>
      </w:r>
    </w:p>
    <w:p>
      <w:pPr>
        <w:numPr>
          <w:ilvl w:val="0"/>
          <w:numId w:val="1006"/>
        </w:numPr>
        <w:pStyle w:val="Compact"/>
      </w:pPr>
      <w:r>
        <w:t xml:space="preserve">Задание 5 (рис. 26) (рис. 27) (рис. 28)</w:t>
      </w:r>
    </w:p>
    <w:p>
      <w:pPr>
        <w:pStyle w:val="CaptionedFigure"/>
      </w:pPr>
      <w:bookmarkStart w:id="125" w:name="fig:026"/>
      <w:r>
        <w:drawing>
          <wp:inline>
            <wp:extent cx="5334000" cy="5190419"/>
            <wp:effectExtent b="0" l="0" r="0" t="0"/>
            <wp:docPr descr="Рис. 26: Задание 5. Код" title="" id="123" name="Picture"/>
            <a:graphic>
              <a:graphicData uri="http://schemas.openxmlformats.org/drawingml/2006/picture">
                <pic:pic>
                  <pic:nvPicPr>
                    <pic:cNvPr descr="image/26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904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>
      <w:pPr>
        <w:pStyle w:val="ImageCaption"/>
      </w:pPr>
      <w:r>
        <w:t xml:space="preserve">Рис. 26: Задание 5. Код</w:t>
      </w:r>
    </w:p>
    <w:p>
      <w:pPr>
        <w:pStyle w:val="CaptionedFigure"/>
      </w:pPr>
      <w:bookmarkStart w:id="129" w:name="fig:027"/>
      <w:r>
        <w:drawing>
          <wp:inline>
            <wp:extent cx="5334000" cy="3676624"/>
            <wp:effectExtent b="0" l="0" r="0" t="0"/>
            <wp:docPr descr="Рис. 27: Задание 5. График" title="" id="127" name="Picture"/>
            <a:graphic>
              <a:graphicData uri="http://schemas.openxmlformats.org/drawingml/2006/picture">
                <pic:pic>
                  <pic:nvPicPr>
                    <pic:cNvPr descr="image/27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6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>
      <w:pPr>
        <w:pStyle w:val="ImageCaption"/>
      </w:pPr>
      <w:r>
        <w:t xml:space="preserve">Рис. 27: Задание 5. График</w:t>
      </w:r>
    </w:p>
    <w:p>
      <w:pPr>
        <w:pStyle w:val="CaptionedFigure"/>
      </w:pPr>
      <w:bookmarkStart w:id="133" w:name="fig:028"/>
      <w:r>
        <w:drawing>
          <wp:inline>
            <wp:extent cx="5334000" cy="4834828"/>
            <wp:effectExtent b="0" l="0" r="0" t="0"/>
            <wp:docPr descr="Рис. 28: Задание 5. Фазовый портрет" title="" id="131" name="Picture"/>
            <a:graphic>
              <a:graphicData uri="http://schemas.openxmlformats.org/drawingml/2006/picture">
                <pic:pic>
                  <pic:nvPicPr>
                    <pic:cNvPr descr="image/28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34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ImageCaption"/>
      </w:pPr>
      <w:r>
        <w:t xml:space="preserve">Рис. 28: Задание 5. Фазовый портрет</w:t>
      </w:r>
    </w:p>
    <w:p>
      <w:pPr>
        <w:numPr>
          <w:ilvl w:val="0"/>
          <w:numId w:val="1007"/>
        </w:numPr>
        <w:pStyle w:val="Compact"/>
      </w:pPr>
      <w:r>
        <w:t xml:space="preserve">Задание 6 (рис. 29) (рис. 30) (рис. 31) (рис. 32)</w:t>
      </w:r>
    </w:p>
    <w:p>
      <w:pPr>
        <w:pStyle w:val="CaptionedFigure"/>
      </w:pPr>
      <w:bookmarkStart w:id="137" w:name="fig:029"/>
      <w:r>
        <w:drawing>
          <wp:inline>
            <wp:extent cx="5334000" cy="3917382"/>
            <wp:effectExtent b="0" l="0" r="0" t="0"/>
            <wp:docPr descr="Рис. 29: Задание 6. Код" title="" id="135" name="Picture"/>
            <a:graphic>
              <a:graphicData uri="http://schemas.openxmlformats.org/drawingml/2006/picture">
                <pic:pic>
                  <pic:nvPicPr>
                    <pic:cNvPr descr="image/29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17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>
      <w:pPr>
        <w:pStyle w:val="ImageCaption"/>
      </w:pPr>
      <w:r>
        <w:t xml:space="preserve">Рис. 29: Задание 6. Код</w:t>
      </w:r>
    </w:p>
    <w:p>
      <w:pPr>
        <w:pStyle w:val="CaptionedFigure"/>
      </w:pPr>
      <w:bookmarkStart w:id="141" w:name="fig:030"/>
      <w:r>
        <w:drawing>
          <wp:inline>
            <wp:extent cx="5334000" cy="3685442"/>
            <wp:effectExtent b="0" l="0" r="0" t="0"/>
            <wp:docPr descr="Рис. 30: Задание 6. График" title="" id="139" name="Picture"/>
            <a:graphic>
              <a:graphicData uri="http://schemas.openxmlformats.org/drawingml/2006/picture">
                <pic:pic>
                  <pic:nvPicPr>
                    <pic:cNvPr descr="image/30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5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1"/>
    </w:p>
    <w:p>
      <w:pPr>
        <w:pStyle w:val="ImageCaption"/>
      </w:pPr>
      <w:r>
        <w:t xml:space="preserve">Рис. 30: Задание 6. График</w:t>
      </w:r>
    </w:p>
    <w:p>
      <w:pPr>
        <w:pStyle w:val="CaptionedFigure"/>
      </w:pPr>
      <w:bookmarkStart w:id="145" w:name="fig:031"/>
      <w:r>
        <w:drawing>
          <wp:inline>
            <wp:extent cx="5334000" cy="1615075"/>
            <wp:effectExtent b="0" l="0" r="0" t="0"/>
            <wp:docPr descr="Рис. 31: Задание 6. Код анимации" title="" id="143" name="Picture"/>
            <a:graphic>
              <a:graphicData uri="http://schemas.openxmlformats.org/drawingml/2006/picture">
                <pic:pic>
                  <pic:nvPicPr>
                    <pic:cNvPr descr="image/31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5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5"/>
    </w:p>
    <w:p>
      <w:pPr>
        <w:pStyle w:val="ImageCaption"/>
      </w:pPr>
      <w:r>
        <w:t xml:space="preserve">Рис. 31: Задание 6. Код анимации</w:t>
      </w:r>
    </w:p>
    <w:p>
      <w:pPr>
        <w:pStyle w:val="CaptionedFigure"/>
      </w:pPr>
      <w:bookmarkStart w:id="149" w:name="fig:032"/>
      <w:r>
        <w:drawing>
          <wp:inline>
            <wp:extent cx="5334000" cy="3556000"/>
            <wp:effectExtent b="0" l="0" r="0" t="0"/>
            <wp:docPr descr="Рис. 32: Задание 6. Анимация" title="" id="147" name="Picture"/>
            <a:graphic>
              <a:graphicData uri="http://schemas.openxmlformats.org/drawingml/2006/picture">
                <pic:pic>
                  <pic:nvPicPr>
                    <pic:cNvPr descr="image/32.gif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9"/>
    </w:p>
    <w:p>
      <w:pPr>
        <w:pStyle w:val="ImageCaption"/>
      </w:pPr>
      <w:r>
        <w:t xml:space="preserve">Рис. 32: Задание 6. Анимация</w:t>
      </w:r>
    </w:p>
    <w:p>
      <w:pPr>
        <w:numPr>
          <w:ilvl w:val="0"/>
          <w:numId w:val="1008"/>
        </w:numPr>
        <w:pStyle w:val="Compact"/>
      </w:pPr>
      <w:r>
        <w:t xml:space="preserve">Задание 7 (рис. 33) (рис. 34) (рис. 35) (рис. 36) (рис. 37) (рис. 38) (рис. 39)</w:t>
      </w:r>
    </w:p>
    <w:p>
      <w:pPr>
        <w:pStyle w:val="CaptionedFigure"/>
      </w:pPr>
      <w:bookmarkStart w:id="153" w:name="fig:033"/>
      <w:r>
        <w:drawing>
          <wp:inline>
            <wp:extent cx="5334000" cy="4326627"/>
            <wp:effectExtent b="0" l="0" r="0" t="0"/>
            <wp:docPr descr="Рис. 33: Задание 7. Код" title="" id="151" name="Picture"/>
            <a:graphic>
              <a:graphicData uri="http://schemas.openxmlformats.org/drawingml/2006/picture">
                <pic:pic>
                  <pic:nvPicPr>
                    <pic:cNvPr descr="image/33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66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3"/>
    </w:p>
    <w:p>
      <w:pPr>
        <w:pStyle w:val="ImageCaption"/>
      </w:pPr>
      <w:r>
        <w:t xml:space="preserve">Рис. 33: Задание 7. Код</w:t>
      </w:r>
    </w:p>
    <w:p>
      <w:pPr>
        <w:pStyle w:val="CaptionedFigure"/>
      </w:pPr>
      <w:bookmarkStart w:id="157" w:name="fig:034"/>
      <w:r>
        <w:drawing>
          <wp:inline>
            <wp:extent cx="5334000" cy="3668966"/>
            <wp:effectExtent b="0" l="0" r="0" t="0"/>
            <wp:docPr descr="Рис. 34: Задание 7. График" title="" id="155" name="Picture"/>
            <a:graphic>
              <a:graphicData uri="http://schemas.openxmlformats.org/drawingml/2006/picture">
                <pic:pic>
                  <pic:nvPicPr>
                    <pic:cNvPr descr="image/34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8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7"/>
    </w:p>
    <w:p>
      <w:pPr>
        <w:pStyle w:val="ImageCaption"/>
      </w:pPr>
      <w:r>
        <w:t xml:space="preserve">Рис. 34: Задание 7. График</w:t>
      </w:r>
    </w:p>
    <w:p>
      <w:pPr>
        <w:pStyle w:val="CaptionedFigure"/>
      </w:pPr>
      <w:bookmarkStart w:id="161" w:name="fig:035"/>
      <w:r>
        <w:drawing>
          <wp:inline>
            <wp:extent cx="5334000" cy="4493315"/>
            <wp:effectExtent b="0" l="0" r="0" t="0"/>
            <wp:docPr descr="Рис. 35: Задание 7. Фазовый портрет" title="" id="159" name="Picture"/>
            <a:graphic>
              <a:graphicData uri="http://schemas.openxmlformats.org/drawingml/2006/picture">
                <pic:pic>
                  <pic:nvPicPr>
                    <pic:cNvPr descr="image/35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93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1"/>
    </w:p>
    <w:p>
      <w:pPr>
        <w:pStyle w:val="ImageCaption"/>
      </w:pPr>
      <w:r>
        <w:t xml:space="preserve">Рис. 35: Задание 7. Фазовый портрет</w:t>
      </w:r>
    </w:p>
    <w:p>
      <w:pPr>
        <w:pStyle w:val="CaptionedFigure"/>
      </w:pPr>
      <w:bookmarkStart w:id="165" w:name="fig:036"/>
      <w:r>
        <w:drawing>
          <wp:inline>
            <wp:extent cx="5334000" cy="1250382"/>
            <wp:effectExtent b="0" l="0" r="0" t="0"/>
            <wp:docPr descr="Рис. 36: Задание 7. Код анимация для графика" title="" id="163" name="Picture"/>
            <a:graphic>
              <a:graphicData uri="http://schemas.openxmlformats.org/drawingml/2006/picture">
                <pic:pic>
                  <pic:nvPicPr>
                    <pic:cNvPr descr="image/36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50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5"/>
    </w:p>
    <w:p>
      <w:pPr>
        <w:pStyle w:val="ImageCaption"/>
      </w:pPr>
      <w:r>
        <w:t xml:space="preserve">Рис. 36: Задание 7. Код анимация для графика</w:t>
      </w:r>
    </w:p>
    <w:p>
      <w:pPr>
        <w:pStyle w:val="CaptionedFigure"/>
      </w:pPr>
      <w:bookmarkStart w:id="169" w:name="fig:037"/>
      <w:r>
        <w:drawing>
          <wp:inline>
            <wp:extent cx="5334000" cy="3556000"/>
            <wp:effectExtent b="0" l="0" r="0" t="0"/>
            <wp:docPr descr="Рис. 37: Задание 7. Анимация графика" title="" id="167" name="Picture"/>
            <a:graphic>
              <a:graphicData uri="http://schemas.openxmlformats.org/drawingml/2006/picture">
                <pic:pic>
                  <pic:nvPicPr>
                    <pic:cNvPr descr="image/37.gif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9"/>
    </w:p>
    <w:p>
      <w:pPr>
        <w:pStyle w:val="ImageCaption"/>
      </w:pPr>
      <w:r>
        <w:t xml:space="preserve">Рис. 37: Задание 7. Анимация графика</w:t>
      </w:r>
    </w:p>
    <w:p>
      <w:pPr>
        <w:pStyle w:val="CaptionedFigure"/>
      </w:pPr>
      <w:bookmarkStart w:id="173" w:name="fig:038"/>
      <w:r>
        <w:drawing>
          <wp:inline>
            <wp:extent cx="5334000" cy="1145070"/>
            <wp:effectExtent b="0" l="0" r="0" t="0"/>
            <wp:docPr descr="Рис. 38: Задание 7. Код анимация для фазового портрета" title="" id="171" name="Picture"/>
            <a:graphic>
              <a:graphicData uri="http://schemas.openxmlformats.org/drawingml/2006/picture">
                <pic:pic>
                  <pic:nvPicPr>
                    <pic:cNvPr descr="image/38.png" id="172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45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3"/>
    </w:p>
    <w:p>
      <w:pPr>
        <w:pStyle w:val="ImageCaption"/>
      </w:pPr>
      <w:r>
        <w:t xml:space="preserve">Рис. 38: Задание 7. Код анимация для фазового портрета</w:t>
      </w:r>
    </w:p>
    <w:p>
      <w:pPr>
        <w:pStyle w:val="CaptionedFigure"/>
      </w:pPr>
      <w:bookmarkStart w:id="177" w:name="fig:039"/>
      <w:r>
        <w:drawing>
          <wp:inline>
            <wp:extent cx="5334000" cy="3556000"/>
            <wp:effectExtent b="0" l="0" r="0" t="0"/>
            <wp:docPr descr="Рис. 39: Задание 7. Анимация фазового портрета" title="" id="175" name="Picture"/>
            <a:graphic>
              <a:graphicData uri="http://schemas.openxmlformats.org/drawingml/2006/picture">
                <pic:pic>
                  <pic:nvPicPr>
                    <pic:cNvPr descr="image/39.gif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7"/>
    </w:p>
    <w:p>
      <w:pPr>
        <w:pStyle w:val="ImageCaption"/>
      </w:pPr>
      <w:r>
        <w:t xml:space="preserve">Рис. 39: Задание 7. Анимация фазового портрета</w:t>
      </w:r>
    </w:p>
    <w:p>
      <w:pPr>
        <w:numPr>
          <w:ilvl w:val="0"/>
          <w:numId w:val="1009"/>
        </w:numPr>
        <w:pStyle w:val="Compact"/>
      </w:pPr>
      <w:r>
        <w:t xml:space="preserve">Задание 8 (рис. 40) (рис. 41) (рис. 42) (рис. 43) (рис. 44) (рис. 45) (рис. 46)</w:t>
      </w:r>
    </w:p>
    <w:p>
      <w:pPr>
        <w:pStyle w:val="CaptionedFigure"/>
      </w:pPr>
      <w:bookmarkStart w:id="181" w:name="fig:040"/>
      <w:r>
        <w:drawing>
          <wp:inline>
            <wp:extent cx="5334000" cy="4435415"/>
            <wp:effectExtent b="0" l="0" r="0" t="0"/>
            <wp:docPr descr="Рис. 40: Задание 8. Код" title="" id="179" name="Picture"/>
            <a:graphic>
              <a:graphicData uri="http://schemas.openxmlformats.org/drawingml/2006/picture">
                <pic:pic>
                  <pic:nvPicPr>
                    <pic:cNvPr descr="image/40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54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1"/>
    </w:p>
    <w:p>
      <w:pPr>
        <w:pStyle w:val="ImageCaption"/>
      </w:pPr>
      <w:r>
        <w:t xml:space="preserve">Рис. 40: Задание 8. Код</w:t>
      </w:r>
    </w:p>
    <w:p>
      <w:pPr>
        <w:pStyle w:val="CaptionedFigure"/>
      </w:pPr>
      <w:bookmarkStart w:id="185" w:name="fig:041"/>
      <w:r>
        <w:drawing>
          <wp:inline>
            <wp:extent cx="5334000" cy="3640782"/>
            <wp:effectExtent b="0" l="0" r="0" t="0"/>
            <wp:docPr descr="Рис. 41: Задание 8. График" title="" id="183" name="Picture"/>
            <a:graphic>
              <a:graphicData uri="http://schemas.openxmlformats.org/drawingml/2006/picture">
                <pic:pic>
                  <pic:nvPicPr>
                    <pic:cNvPr descr="image/41.pn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07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5"/>
    </w:p>
    <w:p>
      <w:pPr>
        <w:pStyle w:val="ImageCaption"/>
      </w:pPr>
      <w:r>
        <w:t xml:space="preserve">Рис. 41: Задание 8. График</w:t>
      </w:r>
    </w:p>
    <w:p>
      <w:pPr>
        <w:pStyle w:val="CaptionedFigure"/>
      </w:pPr>
      <w:bookmarkStart w:id="189" w:name="fig:042"/>
      <w:r>
        <w:drawing>
          <wp:inline>
            <wp:extent cx="5334000" cy="4458056"/>
            <wp:effectExtent b="0" l="0" r="0" t="0"/>
            <wp:docPr descr="Рис. 42: Задание 8. Фазовый портрет" title="" id="187" name="Picture"/>
            <a:graphic>
              <a:graphicData uri="http://schemas.openxmlformats.org/drawingml/2006/picture">
                <pic:pic>
                  <pic:nvPicPr>
                    <pic:cNvPr descr="image/42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8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9"/>
    </w:p>
    <w:p>
      <w:pPr>
        <w:pStyle w:val="ImageCaption"/>
      </w:pPr>
      <w:r>
        <w:t xml:space="preserve">Рис. 42: Задание 8. Фазовый портрет</w:t>
      </w:r>
    </w:p>
    <w:p>
      <w:pPr>
        <w:pStyle w:val="CaptionedFigure"/>
      </w:pPr>
      <w:bookmarkStart w:id="193" w:name="fig:043"/>
      <w:r>
        <w:drawing>
          <wp:inline>
            <wp:extent cx="5334000" cy="1291997"/>
            <wp:effectExtent b="0" l="0" r="0" t="0"/>
            <wp:docPr descr="Рис. 43: Задание 8. Код анимация для графика" title="" id="191" name="Picture"/>
            <a:graphic>
              <a:graphicData uri="http://schemas.openxmlformats.org/drawingml/2006/picture">
                <pic:pic>
                  <pic:nvPicPr>
                    <pic:cNvPr descr="image/43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19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3"/>
    </w:p>
    <w:p>
      <w:pPr>
        <w:pStyle w:val="ImageCaption"/>
      </w:pPr>
      <w:r>
        <w:t xml:space="preserve">Рис. 43: Задание 8. Код анимация для графика</w:t>
      </w:r>
    </w:p>
    <w:p>
      <w:pPr>
        <w:pStyle w:val="CaptionedFigure"/>
      </w:pPr>
      <w:bookmarkStart w:id="197" w:name="fig:044"/>
      <w:r>
        <w:drawing>
          <wp:inline>
            <wp:extent cx="5334000" cy="3556000"/>
            <wp:effectExtent b="0" l="0" r="0" t="0"/>
            <wp:docPr descr="Рис. 44: Задание 8. Анимация графика" title="" id="195" name="Picture"/>
            <a:graphic>
              <a:graphicData uri="http://schemas.openxmlformats.org/drawingml/2006/picture">
                <pic:pic>
                  <pic:nvPicPr>
                    <pic:cNvPr descr="image/44.gif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7"/>
    </w:p>
    <w:p>
      <w:pPr>
        <w:pStyle w:val="ImageCaption"/>
      </w:pPr>
      <w:r>
        <w:t xml:space="preserve">Рис. 44: Задание 8. Анимация графика</w:t>
      </w:r>
    </w:p>
    <w:p>
      <w:pPr>
        <w:pStyle w:val="CaptionedFigure"/>
      </w:pPr>
      <w:bookmarkStart w:id="201" w:name="fig:045"/>
      <w:r>
        <w:drawing>
          <wp:inline>
            <wp:extent cx="5334000" cy="1147640"/>
            <wp:effectExtent b="0" l="0" r="0" t="0"/>
            <wp:docPr descr="Рис. 45: Задание 8. Код анимация для фазового портрета" title="" id="199" name="Picture"/>
            <a:graphic>
              <a:graphicData uri="http://schemas.openxmlformats.org/drawingml/2006/picture">
                <pic:pic>
                  <pic:nvPicPr>
                    <pic:cNvPr descr="image/45.pn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47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1"/>
    </w:p>
    <w:p>
      <w:pPr>
        <w:pStyle w:val="ImageCaption"/>
      </w:pPr>
      <w:r>
        <w:t xml:space="preserve">Рис. 45: Задание 8. Код анимация для фазового портрета</w:t>
      </w:r>
    </w:p>
    <w:p>
      <w:pPr>
        <w:pStyle w:val="CaptionedFigure"/>
      </w:pPr>
      <w:bookmarkStart w:id="205" w:name="fig:046"/>
      <w:r>
        <w:drawing>
          <wp:inline>
            <wp:extent cx="5334000" cy="3556000"/>
            <wp:effectExtent b="0" l="0" r="0" t="0"/>
            <wp:docPr descr="Рис. 46: Задание 8. Анимация фазового портрета" title="" id="203" name="Picture"/>
            <a:graphic>
              <a:graphicData uri="http://schemas.openxmlformats.org/drawingml/2006/picture">
                <pic:pic>
                  <pic:nvPicPr>
                    <pic:cNvPr descr="image/46.gif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5"/>
    </w:p>
    <w:p>
      <w:pPr>
        <w:pStyle w:val="ImageCaption"/>
      </w:pPr>
      <w:r>
        <w:t xml:space="preserve">Рис. 46: Задание 8. Анимация фазового портрета</w:t>
      </w:r>
    </w:p>
    <w:bookmarkEnd w:id="206"/>
    <w:bookmarkStart w:id="207" w:name="вывод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</w:t>
      </w:r>
    </w:p>
    <w:p>
      <w:pPr>
        <w:pStyle w:val="FirstParagraph"/>
      </w:pPr>
      <w:r>
        <w:t xml:space="preserve">Освоила специализированные пакеты для решения задач в непрерывном и дискретном времени.</w:t>
      </w:r>
    </w:p>
    <w:bookmarkEnd w:id="20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gif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gif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26" Target="media/rId26.png" /><Relationship Type="http://schemas.openxmlformats.org/officeDocument/2006/relationships/image" Id="rId98" Target="media/rId98.png" /><Relationship Type="http://schemas.openxmlformats.org/officeDocument/2006/relationships/image" Id="rId102" Target="media/rId102.gif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118" Target="media/rId118.gif" /><Relationship Type="http://schemas.openxmlformats.org/officeDocument/2006/relationships/image" Id="rId122" Target="media/rId122.png" /><Relationship Type="http://schemas.openxmlformats.org/officeDocument/2006/relationships/image" Id="rId126" Target="media/rId126.png" /><Relationship Type="http://schemas.openxmlformats.org/officeDocument/2006/relationships/image" Id="rId130" Target="media/rId130.png" /><Relationship Type="http://schemas.openxmlformats.org/officeDocument/2006/relationships/image" Id="rId134" Target="media/rId134.png" /><Relationship Type="http://schemas.openxmlformats.org/officeDocument/2006/relationships/image" Id="rId30" Target="media/rId30.png" /><Relationship Type="http://schemas.openxmlformats.org/officeDocument/2006/relationships/image" Id="rId138" Target="media/rId138.png" /><Relationship Type="http://schemas.openxmlformats.org/officeDocument/2006/relationships/image" Id="rId142" Target="media/rId142.png" /><Relationship Type="http://schemas.openxmlformats.org/officeDocument/2006/relationships/image" Id="rId146" Target="media/rId146.gif" /><Relationship Type="http://schemas.openxmlformats.org/officeDocument/2006/relationships/image" Id="rId150" Target="media/rId150.png" /><Relationship Type="http://schemas.openxmlformats.org/officeDocument/2006/relationships/image" Id="rId154" Target="media/rId154.png" /><Relationship Type="http://schemas.openxmlformats.org/officeDocument/2006/relationships/image" Id="rId158" Target="media/rId158.png" /><Relationship Type="http://schemas.openxmlformats.org/officeDocument/2006/relationships/image" Id="rId162" Target="media/rId162.png" /><Relationship Type="http://schemas.openxmlformats.org/officeDocument/2006/relationships/image" Id="rId166" Target="media/rId166.gif" /><Relationship Type="http://schemas.openxmlformats.org/officeDocument/2006/relationships/image" Id="rId170" Target="media/rId170.png" /><Relationship Type="http://schemas.openxmlformats.org/officeDocument/2006/relationships/image" Id="rId174" Target="media/rId174.gif" /><Relationship Type="http://schemas.openxmlformats.org/officeDocument/2006/relationships/image" Id="rId34" Target="media/rId34.png" /><Relationship Type="http://schemas.openxmlformats.org/officeDocument/2006/relationships/image" Id="rId178" Target="media/rId178.png" /><Relationship Type="http://schemas.openxmlformats.org/officeDocument/2006/relationships/image" Id="rId182" Target="media/rId182.png" /><Relationship Type="http://schemas.openxmlformats.org/officeDocument/2006/relationships/image" Id="rId186" Target="media/rId186.png" /><Relationship Type="http://schemas.openxmlformats.org/officeDocument/2006/relationships/image" Id="rId190" Target="media/rId190.png" /><Relationship Type="http://schemas.openxmlformats.org/officeDocument/2006/relationships/image" Id="rId194" Target="media/rId194.gif" /><Relationship Type="http://schemas.openxmlformats.org/officeDocument/2006/relationships/image" Id="rId198" Target="media/rId198.png" /><Relationship Type="http://schemas.openxmlformats.org/officeDocument/2006/relationships/image" Id="rId202" Target="media/rId202.gif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№6</dc:title>
  <dc:creator>Легиньких Галина Андреевна</dc:creator>
  <dc:language>ru-RU</dc:language>
  <cp:keywords/>
  <dcterms:created xsi:type="dcterms:W3CDTF">2024-12-18T13:57:22Z</dcterms:created>
  <dcterms:modified xsi:type="dcterms:W3CDTF">2024-12-18T13:57:22Z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ccsDelim">
    <vt:lpwstr>, </vt:lpwstr>
  </property>
  <property fmtid="{D5CDD505-2E9C-101B-9397-08002B2CF9AE}" pid="10" name="ccsLabelSep">
    <vt:lpwstr> — </vt:lpwstr>
  </property>
  <property fmtid="{D5CDD505-2E9C-101B-9397-08002B2CF9AE}" pid="11" name="ccsTemplate">
    <vt:lpwstr>iccsLabelSept</vt:lpwstr>
  </property>
  <property fmtid="{D5CDD505-2E9C-101B-9397-08002B2CF9AE}" pid="12" name="chapDelim">
    <vt:lpwstr>.</vt:lpwstr>
  </property>
  <property fmtid="{D5CDD505-2E9C-101B-9397-08002B2CF9AE}" pid="13" name="chapters">
    <vt:lpwstr>False</vt:lpwstr>
  </property>
  <property fmtid="{D5CDD505-2E9C-101B-9397-08002B2CF9AE}" pid="14" name="chaptersDepth">
    <vt:lpwstr>1</vt:lpwstr>
  </property>
  <property fmtid="{D5CDD505-2E9C-101B-9397-08002B2CF9AE}" pid="15" name="codeBlockCaptions">
    <vt:lpwstr>False</vt:lpwstr>
  </property>
  <property fmtid="{D5CDD505-2E9C-101B-9397-08002B2CF9AE}" pid="16" name="cref">
    <vt:lpwstr>False</vt:lpwstr>
  </property>
  <property fmtid="{D5CDD505-2E9C-101B-9397-08002B2CF9AE}" pid="17" name="crossrefYaml">
    <vt:lpwstr>pandoc-crossref.yaml</vt:lpwstr>
  </property>
  <property fmtid="{D5CDD505-2E9C-101B-9397-08002B2CF9AE}" pid="18" name="documentclass">
    <vt:lpwstr>scrreprt</vt:lpwstr>
  </property>
  <property fmtid="{D5CDD505-2E9C-101B-9397-08002B2CF9AE}" pid="19" name="eqLabels">
    <vt:lpwstr>arabic</vt:lpwstr>
  </property>
  <property fmtid="{D5CDD505-2E9C-101B-9397-08002B2CF9AE}" pid="20" name="eqnPrefix">
    <vt:lpwstr/>
  </property>
  <property fmtid="{D5CDD505-2E9C-101B-9397-08002B2CF9AE}" pid="21" name="eqnPrefixTemplate">
    <vt:lpwstr>p i</vt:lpwstr>
  </property>
  <property fmtid="{D5CDD505-2E9C-101B-9397-08002B2CF9AE}" pid="22" name="figLabels">
    <vt:lpwstr>arabic</vt:lpwstr>
  </property>
  <property fmtid="{D5CDD505-2E9C-101B-9397-08002B2CF9AE}" pid="23" name="figPrefix">
    <vt:lpwstr/>
  </property>
  <property fmtid="{D5CDD505-2E9C-101B-9397-08002B2CF9AE}" pid="24" name="figPrefixTemplate">
    <vt:lpwstr>p i</vt:lpwstr>
  </property>
  <property fmtid="{D5CDD505-2E9C-101B-9397-08002B2CF9AE}" pid="25" name="figureTemplate">
    <vt:lpwstr>figureTitle ititleDelim t</vt:lpwstr>
  </property>
  <property fmtid="{D5CDD505-2E9C-101B-9397-08002B2CF9AE}" pid="26" name="figureTitle">
    <vt:lpwstr>Рис.</vt:lpwstr>
  </property>
  <property fmtid="{D5CDD505-2E9C-101B-9397-08002B2CF9AE}" pid="27" name="fontsize">
    <vt:lpwstr>12pt</vt:lpwstr>
  </property>
  <property fmtid="{D5CDD505-2E9C-101B-9397-08002B2CF9AE}" pid="28" name="header-includes">
    <vt:lpwstr/>
  </property>
  <property fmtid="{D5CDD505-2E9C-101B-9397-08002B2CF9AE}" pid="29" name="indent">
    <vt:lpwstr>True</vt:lpwstr>
  </property>
  <property fmtid="{D5CDD505-2E9C-101B-9397-08002B2CF9AE}" pid="30" name="lastDelim">
    <vt:lpwstr>, </vt:lpwstr>
  </property>
  <property fmtid="{D5CDD505-2E9C-101B-9397-08002B2CF9AE}" pid="31" name="linestretch">
    <vt:lpwstr>1.5</vt:lpwstr>
  </property>
  <property fmtid="{D5CDD505-2E9C-101B-9397-08002B2CF9AE}" pid="32" name="linkReferences">
    <vt:lpwstr>False</vt:lpwstr>
  </property>
  <property fmtid="{D5CDD505-2E9C-101B-9397-08002B2CF9AE}" pid="33" name="listingTemplate">
    <vt:lpwstr>listingTitle ititleDelim t</vt:lpwstr>
  </property>
  <property fmtid="{D5CDD505-2E9C-101B-9397-08002B2CF9AE}" pid="34" name="listingTitle">
    <vt:lpwstr>Листинг</vt:lpwstr>
  </property>
  <property fmtid="{D5CDD505-2E9C-101B-9397-08002B2CF9AE}" pid="35" name="listings">
    <vt:lpwstr>False</vt:lpwstr>
  </property>
  <property fmtid="{D5CDD505-2E9C-101B-9397-08002B2CF9AE}" pid="36" name="lof">
    <vt:lpwstr>True</vt:lpwstr>
  </property>
  <property fmtid="{D5CDD505-2E9C-101B-9397-08002B2CF9AE}" pid="37" name="lofTitle">
    <vt:lpwstr>Список иллюстраций</vt:lpwstr>
  </property>
  <property fmtid="{D5CDD505-2E9C-101B-9397-08002B2CF9AE}" pid="38" name="lolTitle">
    <vt:lpwstr>Листинги</vt:lpwstr>
  </property>
  <property fmtid="{D5CDD505-2E9C-101B-9397-08002B2CF9AE}" pid="39" name="lot">
    <vt:lpwstr>True</vt:lpwstr>
  </property>
  <property fmtid="{D5CDD505-2E9C-101B-9397-08002B2CF9AE}" pid="40" name="lotTitle">
    <vt:lpwstr>Список таблиц</vt:lpwstr>
  </property>
  <property fmtid="{D5CDD505-2E9C-101B-9397-08002B2CF9AE}" pid="41" name="lstLabels">
    <vt:lpwstr>arabic</vt:lpwstr>
  </property>
  <property fmtid="{D5CDD505-2E9C-101B-9397-08002B2CF9AE}" pid="42" name="lstPrefix">
    <vt:lpwstr/>
  </property>
  <property fmtid="{D5CDD505-2E9C-101B-9397-08002B2CF9AE}" pid="43" name="lstPrefixTemplate">
    <vt:lpwstr>p i</vt:lpwstr>
  </property>
  <property fmtid="{D5CDD505-2E9C-101B-9397-08002B2CF9AE}" pid="44" name="mainfont">
    <vt:lpwstr>PT Serif</vt:lpwstr>
  </property>
  <property fmtid="{D5CDD505-2E9C-101B-9397-08002B2CF9AE}" pid="45" name="mainfontoptions">
    <vt:lpwstr>Ligatures=TeX</vt:lpwstr>
  </property>
  <property fmtid="{D5CDD505-2E9C-101B-9397-08002B2CF9AE}" pid="46" name="monofont">
    <vt:lpwstr>PT Mono</vt:lpwstr>
  </property>
  <property fmtid="{D5CDD505-2E9C-101B-9397-08002B2CF9AE}" pid="47" name="monofontoptions">
    <vt:lpwstr>Scale=MatchLowercase,Scale=0.9</vt:lpwstr>
  </property>
  <property fmtid="{D5CDD505-2E9C-101B-9397-08002B2CF9AE}" pid="48" name="nameInLink">
    <vt:lpwstr>False</vt:lpwstr>
  </property>
  <property fmtid="{D5CDD505-2E9C-101B-9397-08002B2CF9AE}" pid="49" name="numberSections">
    <vt:lpwstr>False</vt:lpwstr>
  </property>
  <property fmtid="{D5CDD505-2E9C-101B-9397-08002B2CF9AE}" pid="50" name="pairDelim">
    <vt:lpwstr>, </vt:lpwstr>
  </property>
  <property fmtid="{D5CDD505-2E9C-101B-9397-08002B2CF9AE}" pid="51" name="papersize">
    <vt:lpwstr>a4</vt:lpwstr>
  </property>
  <property fmtid="{D5CDD505-2E9C-101B-9397-08002B2CF9AE}" pid="52" name="polyglossia-lang">
    <vt:lpwstr/>
  </property>
  <property fmtid="{D5CDD505-2E9C-101B-9397-08002B2CF9AE}" pid="53" name="polyglossia-otherlangs">
    <vt:lpwstr/>
  </property>
  <property fmtid="{D5CDD505-2E9C-101B-9397-08002B2CF9AE}" pid="54" name="rangeDelim">
    <vt:lpwstr>-</vt:lpwstr>
  </property>
  <property fmtid="{D5CDD505-2E9C-101B-9397-08002B2CF9AE}" pid="55" name="refDelim">
    <vt:lpwstr>, </vt:lpwstr>
  </property>
  <property fmtid="{D5CDD505-2E9C-101B-9397-08002B2CF9AE}" pid="56" name="refIndexTemplate">
    <vt:lpwstr>isuf</vt:lpwstr>
  </property>
  <property fmtid="{D5CDD505-2E9C-101B-9397-08002B2CF9AE}" pid="57" name="romanfont">
    <vt:lpwstr>PT Serif</vt:lpwstr>
  </property>
  <property fmtid="{D5CDD505-2E9C-101B-9397-08002B2CF9AE}" pid="58" name="romanfontoptions">
    <vt:lpwstr>Ligatures=TeX</vt:lpwstr>
  </property>
  <property fmtid="{D5CDD505-2E9C-101B-9397-08002B2CF9AE}" pid="59" name="sansfont">
    <vt:lpwstr>PT Sans</vt:lpwstr>
  </property>
  <property fmtid="{D5CDD505-2E9C-101B-9397-08002B2CF9AE}" pid="60" name="sansfontoptions">
    <vt:lpwstr>Ligatures=TeX,Scale=MatchLowercase</vt:lpwstr>
  </property>
  <property fmtid="{D5CDD505-2E9C-101B-9397-08002B2CF9AE}" pid="61" name="secHeaderDelim">
    <vt:lpwstr> </vt:lpwstr>
  </property>
  <property fmtid="{D5CDD505-2E9C-101B-9397-08002B2CF9AE}" pid="62" name="secHeaderTemplate">
    <vt:lpwstr>isecHeaderDelim[n]t</vt:lpwstr>
  </property>
  <property fmtid="{D5CDD505-2E9C-101B-9397-08002B2CF9AE}" pid="63" name="secLabels">
    <vt:lpwstr>arabic</vt:lpwstr>
  </property>
  <property fmtid="{D5CDD505-2E9C-101B-9397-08002B2CF9AE}" pid="64" name="secPrefix">
    <vt:lpwstr/>
  </property>
  <property fmtid="{D5CDD505-2E9C-101B-9397-08002B2CF9AE}" pid="65" name="secPrefixTemplate">
    <vt:lpwstr>p i</vt:lpwstr>
  </property>
  <property fmtid="{D5CDD505-2E9C-101B-9397-08002B2CF9AE}" pid="66" name="sectionsDepth">
    <vt:lpwstr>0</vt:lpwstr>
  </property>
  <property fmtid="{D5CDD505-2E9C-101B-9397-08002B2CF9AE}" pid="67" name="subfigGrid">
    <vt:lpwstr>False</vt:lpwstr>
  </property>
  <property fmtid="{D5CDD505-2E9C-101B-9397-08002B2CF9AE}" pid="68" name="subfigLabels">
    <vt:lpwstr>alpha a</vt:lpwstr>
  </property>
  <property fmtid="{D5CDD505-2E9C-101B-9397-08002B2CF9AE}" pid="69" name="subfigureChildTemplate">
    <vt:lpwstr>i</vt:lpwstr>
  </property>
  <property fmtid="{D5CDD505-2E9C-101B-9397-08002B2CF9AE}" pid="70" name="subfigureRefIndexTemplate">
    <vt:lpwstr>isuf (s)</vt:lpwstr>
  </property>
  <property fmtid="{D5CDD505-2E9C-101B-9397-08002B2CF9AE}" pid="71" name="subfigureTemplate">
    <vt:lpwstr>figureTitle ititleDelim t. ccs</vt:lpwstr>
  </property>
  <property fmtid="{D5CDD505-2E9C-101B-9397-08002B2CF9AE}" pid="72" name="subtitle">
    <vt:lpwstr>Решение моделей в непрерывном и дискретном времени</vt:lpwstr>
  </property>
  <property fmtid="{D5CDD505-2E9C-101B-9397-08002B2CF9AE}" pid="73" name="tableEqns">
    <vt:lpwstr>False</vt:lpwstr>
  </property>
  <property fmtid="{D5CDD505-2E9C-101B-9397-08002B2CF9AE}" pid="74" name="tableTemplate">
    <vt:lpwstr>tableTitle ititleDelim t</vt:lpwstr>
  </property>
  <property fmtid="{D5CDD505-2E9C-101B-9397-08002B2CF9AE}" pid="75" name="tableTitle">
    <vt:lpwstr>Таблица</vt:lpwstr>
  </property>
  <property fmtid="{D5CDD505-2E9C-101B-9397-08002B2CF9AE}" pid="76" name="tblLabels">
    <vt:lpwstr>arabic</vt:lpwstr>
  </property>
  <property fmtid="{D5CDD505-2E9C-101B-9397-08002B2CF9AE}" pid="77" name="tblPrefix">
    <vt:lpwstr/>
  </property>
  <property fmtid="{D5CDD505-2E9C-101B-9397-08002B2CF9AE}" pid="78" name="tblPrefixTemplate">
    <vt:lpwstr>p i</vt:lpwstr>
  </property>
  <property fmtid="{D5CDD505-2E9C-101B-9397-08002B2CF9AE}" pid="79" name="titleDelim">
    <vt:lpwstr>:</vt:lpwstr>
  </property>
  <property fmtid="{D5CDD505-2E9C-101B-9397-08002B2CF9AE}" pid="80" name="toc">
    <vt:lpwstr>True</vt:lpwstr>
  </property>
  <property fmtid="{D5CDD505-2E9C-101B-9397-08002B2CF9AE}" pid="81" name="toc-depth">
    <vt:lpwstr>2</vt:lpwstr>
  </property>
  <property fmtid="{D5CDD505-2E9C-101B-9397-08002B2CF9AE}" pid="82" name="toc-title">
    <vt:lpwstr>Содержание</vt:lpwstr>
  </property>
</Properties>
</file>